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013C2" w:rsidRPr="0075180E" w:rsidP="00330F9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75180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Дело № 2-</w:t>
      </w:r>
      <w:r w:rsidRPr="0075180E" w:rsidR="00176536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898-2004</w:t>
      </w:r>
      <w:r w:rsidRPr="0075180E" w:rsidR="003F472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/2024</w:t>
      </w:r>
      <w:r w:rsidRPr="0075180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</w:t>
      </w:r>
    </w:p>
    <w:p w:rsidR="00F013C2" w:rsidRPr="0075180E" w:rsidP="00F013C2">
      <w:pPr>
        <w:pStyle w:val="BodyText"/>
        <w:ind w:right="-30" w:firstLine="720"/>
        <w:jc w:val="center"/>
        <w:rPr>
          <w:i w:val="0"/>
          <w:szCs w:val="24"/>
        </w:rPr>
      </w:pPr>
      <w:r w:rsidRPr="0075180E">
        <w:rPr>
          <w:i w:val="0"/>
          <w:szCs w:val="24"/>
        </w:rPr>
        <w:t>ЗАОЧНОЕ РЕШЕНИЕ</w:t>
      </w:r>
    </w:p>
    <w:p w:rsidR="00F013C2" w:rsidRPr="0075180E" w:rsidP="00F013C2">
      <w:pPr>
        <w:pStyle w:val="BodyText"/>
        <w:ind w:right="-30" w:firstLine="720"/>
        <w:jc w:val="center"/>
        <w:rPr>
          <w:i w:val="0"/>
          <w:szCs w:val="24"/>
        </w:rPr>
      </w:pPr>
      <w:r w:rsidRPr="0075180E">
        <w:rPr>
          <w:i w:val="0"/>
          <w:szCs w:val="24"/>
        </w:rPr>
        <w:t>Именем Российской Федерации</w:t>
      </w:r>
    </w:p>
    <w:p w:rsidR="00F013C2" w:rsidRPr="0075180E" w:rsidP="00F013C2">
      <w:pPr>
        <w:pStyle w:val="BodyText"/>
        <w:ind w:right="-30" w:firstLine="720"/>
        <w:jc w:val="center"/>
        <w:rPr>
          <w:i w:val="0"/>
          <w:szCs w:val="24"/>
        </w:rPr>
      </w:pPr>
      <w:r w:rsidRPr="0075180E">
        <w:rPr>
          <w:i w:val="0"/>
          <w:szCs w:val="24"/>
        </w:rPr>
        <w:t>(Резолютивная часть)</w:t>
      </w:r>
    </w:p>
    <w:p w:rsidR="00F013C2" w:rsidRPr="0075180E" w:rsidP="00F013C2">
      <w:pPr>
        <w:pStyle w:val="BodyText"/>
        <w:ind w:right="-30" w:firstLine="720"/>
        <w:rPr>
          <w:i w:val="0"/>
          <w:szCs w:val="24"/>
        </w:rPr>
      </w:pPr>
    </w:p>
    <w:p w:rsidR="00F013C2" w:rsidRPr="0075180E" w:rsidP="00F013C2">
      <w:pPr>
        <w:pStyle w:val="BodyText"/>
        <w:ind w:right="-30" w:firstLine="720"/>
        <w:rPr>
          <w:i w:val="0"/>
          <w:szCs w:val="24"/>
        </w:rPr>
      </w:pPr>
      <w:r w:rsidRPr="0075180E">
        <w:rPr>
          <w:i w:val="0"/>
          <w:szCs w:val="24"/>
        </w:rPr>
        <w:t>пгт. Пойковский</w:t>
      </w:r>
      <w:r w:rsidRPr="0075180E" w:rsidR="00330F93">
        <w:rPr>
          <w:i w:val="0"/>
          <w:szCs w:val="24"/>
        </w:rPr>
        <w:tab/>
      </w:r>
      <w:r w:rsidRPr="0075180E" w:rsidR="00330F93">
        <w:rPr>
          <w:i w:val="0"/>
          <w:szCs w:val="24"/>
        </w:rPr>
        <w:tab/>
      </w:r>
      <w:r w:rsidRPr="0075180E" w:rsidR="00330F93">
        <w:rPr>
          <w:i w:val="0"/>
          <w:szCs w:val="24"/>
        </w:rPr>
        <w:tab/>
      </w:r>
      <w:r w:rsidRPr="0075180E" w:rsidR="00330F93">
        <w:rPr>
          <w:i w:val="0"/>
          <w:szCs w:val="24"/>
        </w:rPr>
        <w:tab/>
      </w:r>
      <w:r w:rsidRPr="0075180E" w:rsidR="00330F93">
        <w:rPr>
          <w:i w:val="0"/>
          <w:szCs w:val="24"/>
        </w:rPr>
        <w:tab/>
        <w:t xml:space="preserve">       </w:t>
      </w:r>
      <w:r w:rsidRPr="0075180E" w:rsidR="003F472E">
        <w:rPr>
          <w:i w:val="0"/>
          <w:szCs w:val="24"/>
        </w:rPr>
        <w:t xml:space="preserve">    </w:t>
      </w:r>
      <w:r w:rsidRPr="0075180E" w:rsidR="00CA5F6B">
        <w:rPr>
          <w:i w:val="0"/>
          <w:szCs w:val="24"/>
        </w:rPr>
        <w:t xml:space="preserve">    </w:t>
      </w:r>
      <w:r w:rsidRPr="0075180E" w:rsidR="00176536">
        <w:rPr>
          <w:i w:val="0"/>
          <w:szCs w:val="24"/>
        </w:rPr>
        <w:t>24 мая</w:t>
      </w:r>
      <w:r w:rsidRPr="0075180E" w:rsidR="003F472E">
        <w:rPr>
          <w:i w:val="0"/>
          <w:szCs w:val="24"/>
        </w:rPr>
        <w:t xml:space="preserve"> 2024</w:t>
      </w:r>
      <w:r w:rsidRPr="0075180E">
        <w:rPr>
          <w:i w:val="0"/>
          <w:szCs w:val="24"/>
        </w:rPr>
        <w:t xml:space="preserve"> года                                                                          </w:t>
      </w:r>
    </w:p>
    <w:p w:rsidR="00F013C2" w:rsidRPr="0075180E" w:rsidP="00F013C2">
      <w:pPr>
        <w:pStyle w:val="BodyText"/>
        <w:ind w:right="-30" w:firstLine="720"/>
        <w:rPr>
          <w:i w:val="0"/>
          <w:szCs w:val="24"/>
        </w:rPr>
      </w:pPr>
    </w:p>
    <w:p w:rsidR="003F472E" w:rsidRPr="0075180E" w:rsidP="00F013C2">
      <w:pPr>
        <w:pStyle w:val="BodyText"/>
        <w:ind w:right="-30" w:firstLine="720"/>
        <w:rPr>
          <w:i w:val="0"/>
          <w:szCs w:val="24"/>
        </w:rPr>
      </w:pPr>
      <w:r w:rsidRPr="0075180E">
        <w:rPr>
          <w:i w:val="0"/>
          <w:szCs w:val="24"/>
        </w:rPr>
        <w:t xml:space="preserve">Мировой судья судебного участка № 7 Нефтеюганского судебного района Ханты-Мансийского автономного округа </w:t>
      </w:r>
      <w:r w:rsidRPr="0075180E" w:rsidR="00176536">
        <w:rPr>
          <w:i w:val="0"/>
          <w:szCs w:val="24"/>
        </w:rPr>
        <w:t>–</w:t>
      </w:r>
      <w:r w:rsidRPr="0075180E">
        <w:rPr>
          <w:i w:val="0"/>
          <w:szCs w:val="24"/>
        </w:rPr>
        <w:t xml:space="preserve"> Югры</w:t>
      </w:r>
      <w:r w:rsidRPr="0075180E" w:rsidR="00176536">
        <w:rPr>
          <w:i w:val="0"/>
          <w:szCs w:val="24"/>
        </w:rPr>
        <w:t xml:space="preserve">, и.о. мирового судьи </w:t>
      </w:r>
      <w:r w:rsidRPr="0075180E">
        <w:rPr>
          <w:i w:val="0"/>
          <w:szCs w:val="24"/>
        </w:rPr>
        <w:t xml:space="preserve">  </w:t>
      </w:r>
      <w:r w:rsidRPr="0075180E" w:rsidR="00176536">
        <w:rPr>
          <w:i w:val="0"/>
          <w:szCs w:val="24"/>
        </w:rPr>
        <w:t xml:space="preserve">судебного участка № 4 Нефтеюганского судебного района Ханты-Мансийского автономного округа – Югры, </w:t>
      </w:r>
      <w:r w:rsidRPr="0075180E">
        <w:rPr>
          <w:i w:val="0"/>
          <w:szCs w:val="24"/>
        </w:rPr>
        <w:t xml:space="preserve">Е.В. Кеся, </w:t>
      </w:r>
    </w:p>
    <w:p w:rsidR="00F013C2" w:rsidRPr="0075180E" w:rsidP="00F013C2">
      <w:pPr>
        <w:pStyle w:val="BodyText"/>
        <w:ind w:right="-30" w:firstLine="720"/>
        <w:rPr>
          <w:i w:val="0"/>
          <w:szCs w:val="24"/>
        </w:rPr>
      </w:pPr>
      <w:r w:rsidRPr="0075180E">
        <w:rPr>
          <w:i w:val="0"/>
          <w:szCs w:val="24"/>
        </w:rPr>
        <w:t xml:space="preserve">при </w:t>
      </w:r>
      <w:r w:rsidRPr="0075180E" w:rsidR="003F472E">
        <w:rPr>
          <w:i w:val="0"/>
          <w:szCs w:val="24"/>
        </w:rPr>
        <w:t>секретаре судебного заседания Журжаевой Д.В.,</w:t>
      </w:r>
    </w:p>
    <w:p w:rsidR="00F013C2" w:rsidRPr="0075180E" w:rsidP="00694420">
      <w:pPr>
        <w:pStyle w:val="BodyText"/>
        <w:ind w:right="-30" w:firstLine="720"/>
        <w:rPr>
          <w:i w:val="0"/>
          <w:szCs w:val="24"/>
        </w:rPr>
      </w:pPr>
      <w:r w:rsidRPr="0075180E">
        <w:rPr>
          <w:i w:val="0"/>
          <w:szCs w:val="24"/>
        </w:rPr>
        <w:t xml:space="preserve">рассмотрев в открытом судебном заседании гражданское дело по иску </w:t>
      </w:r>
      <w:r w:rsidRPr="0075180E" w:rsidR="00176536">
        <w:rPr>
          <w:i w:val="0"/>
          <w:szCs w:val="24"/>
        </w:rPr>
        <w:t xml:space="preserve">Титаренко </w:t>
      </w:r>
      <w:r w:rsidRPr="0075180E" w:rsidR="00845421">
        <w:rPr>
          <w:i w:val="0"/>
          <w:szCs w:val="24"/>
        </w:rPr>
        <w:t>С.Н.</w:t>
      </w:r>
      <w:r w:rsidRPr="0075180E" w:rsidR="00176536">
        <w:rPr>
          <w:i w:val="0"/>
          <w:szCs w:val="24"/>
        </w:rPr>
        <w:t xml:space="preserve"> к Обществу с ограниченной ответственностью «МВМ» о защите прав потребителей,</w:t>
      </w:r>
    </w:p>
    <w:p w:rsidR="00176536" w:rsidRPr="0075180E" w:rsidP="00694420">
      <w:pPr>
        <w:pStyle w:val="BodyText"/>
        <w:ind w:right="-30" w:firstLine="720"/>
        <w:rPr>
          <w:i w:val="0"/>
          <w:szCs w:val="24"/>
        </w:rPr>
      </w:pPr>
    </w:p>
    <w:p w:rsidR="00176536" w:rsidRPr="0075180E" w:rsidP="00694420">
      <w:pPr>
        <w:pStyle w:val="BodyText"/>
        <w:ind w:right="-30" w:firstLine="720"/>
        <w:rPr>
          <w:i w:val="0"/>
          <w:szCs w:val="24"/>
        </w:rPr>
      </w:pPr>
    </w:p>
    <w:p w:rsidR="00F013C2" w:rsidRPr="0075180E" w:rsidP="005F6D91">
      <w:pPr>
        <w:pStyle w:val="BodyText"/>
        <w:ind w:right="-30"/>
        <w:jc w:val="center"/>
        <w:rPr>
          <w:i w:val="0"/>
          <w:szCs w:val="24"/>
        </w:rPr>
      </w:pPr>
      <w:r w:rsidRPr="0075180E">
        <w:rPr>
          <w:i w:val="0"/>
          <w:szCs w:val="24"/>
        </w:rPr>
        <w:t>Р Е Ш И Л:</w:t>
      </w:r>
    </w:p>
    <w:p w:rsidR="00BE316E" w:rsidRPr="0075180E" w:rsidP="00BE316E">
      <w:pPr>
        <w:pStyle w:val="BodyText"/>
        <w:ind w:right="-30" w:firstLine="708"/>
        <w:rPr>
          <w:i w:val="0"/>
          <w:szCs w:val="24"/>
        </w:rPr>
      </w:pPr>
    </w:p>
    <w:p w:rsidR="00176536" w:rsidRPr="0075180E" w:rsidP="00176536">
      <w:pPr>
        <w:pStyle w:val="BodyText"/>
        <w:ind w:right="-30" w:firstLine="720"/>
        <w:rPr>
          <w:i w:val="0"/>
          <w:szCs w:val="24"/>
        </w:rPr>
      </w:pPr>
      <w:r w:rsidRPr="0075180E">
        <w:rPr>
          <w:i w:val="0"/>
          <w:szCs w:val="24"/>
        </w:rPr>
        <w:t>Исковые требования</w:t>
      </w:r>
      <w:r w:rsidRPr="0075180E">
        <w:rPr>
          <w:i w:val="0"/>
          <w:szCs w:val="24"/>
        </w:rPr>
        <w:t xml:space="preserve"> </w:t>
      </w:r>
      <w:r w:rsidRPr="0075180E">
        <w:rPr>
          <w:i w:val="0"/>
          <w:szCs w:val="24"/>
        </w:rPr>
        <w:t xml:space="preserve">Титаренко </w:t>
      </w:r>
      <w:r w:rsidRPr="0075180E" w:rsidR="00845421">
        <w:rPr>
          <w:i w:val="0"/>
          <w:szCs w:val="24"/>
        </w:rPr>
        <w:t>С.Н.</w:t>
      </w:r>
      <w:r w:rsidRPr="0075180E">
        <w:rPr>
          <w:i w:val="0"/>
          <w:szCs w:val="24"/>
        </w:rPr>
        <w:t xml:space="preserve"> к Обществу с ограниченной ответственностью «МВМ» о защите прав потребителей, удовлетворить</w:t>
      </w:r>
      <w:r w:rsidRPr="0075180E" w:rsidR="006C3978">
        <w:rPr>
          <w:i w:val="0"/>
          <w:szCs w:val="24"/>
        </w:rPr>
        <w:t xml:space="preserve"> частично</w:t>
      </w:r>
      <w:r w:rsidRPr="0075180E">
        <w:rPr>
          <w:i w:val="0"/>
          <w:szCs w:val="24"/>
        </w:rPr>
        <w:t>.</w:t>
      </w:r>
    </w:p>
    <w:p w:rsidR="00176536" w:rsidRPr="0075180E" w:rsidP="00176536">
      <w:pPr>
        <w:pStyle w:val="BodyText"/>
        <w:ind w:right="-30" w:firstLine="720"/>
        <w:rPr>
          <w:i w:val="0"/>
          <w:szCs w:val="24"/>
        </w:rPr>
      </w:pPr>
      <w:r w:rsidRPr="0075180E">
        <w:rPr>
          <w:i w:val="0"/>
          <w:szCs w:val="24"/>
        </w:rPr>
        <w:t xml:space="preserve">Расторгнуть договор купли-продажи товара </w:t>
      </w:r>
      <w:r w:rsidRPr="0075180E">
        <w:rPr>
          <w:i w:val="0"/>
          <w:szCs w:val="24"/>
        </w:rPr>
        <w:t xml:space="preserve">«робот-пылесос </w:t>
      </w:r>
      <w:r w:rsidRPr="0075180E">
        <w:rPr>
          <w:i w:val="0"/>
          <w:szCs w:val="24"/>
          <w:lang w:val="en-US"/>
        </w:rPr>
        <w:t>VC</w:t>
      </w:r>
      <w:r w:rsidRPr="0075180E">
        <w:rPr>
          <w:i w:val="0"/>
          <w:szCs w:val="24"/>
        </w:rPr>
        <w:t xml:space="preserve"> </w:t>
      </w:r>
      <w:r w:rsidRPr="0075180E">
        <w:rPr>
          <w:i w:val="0"/>
          <w:szCs w:val="24"/>
          <w:lang w:val="en-US"/>
        </w:rPr>
        <w:t>Redmond</w:t>
      </w:r>
      <w:r w:rsidRPr="0075180E">
        <w:rPr>
          <w:i w:val="0"/>
          <w:szCs w:val="24"/>
        </w:rPr>
        <w:t xml:space="preserve"> </w:t>
      </w:r>
      <w:r w:rsidRPr="0075180E">
        <w:rPr>
          <w:i w:val="0"/>
          <w:szCs w:val="24"/>
          <w:lang w:val="en-US"/>
        </w:rPr>
        <w:t>RV</w:t>
      </w:r>
      <w:r w:rsidRPr="0075180E" w:rsidR="003308E3">
        <w:rPr>
          <w:i w:val="0"/>
          <w:szCs w:val="24"/>
        </w:rPr>
        <w:t>-</w:t>
      </w:r>
      <w:r w:rsidRPr="0075180E" w:rsidR="003308E3">
        <w:rPr>
          <w:i w:val="0"/>
          <w:szCs w:val="24"/>
          <w:lang w:val="en-US"/>
        </w:rPr>
        <w:t>R</w:t>
      </w:r>
      <w:r w:rsidRPr="0075180E">
        <w:rPr>
          <w:i w:val="0"/>
          <w:szCs w:val="24"/>
        </w:rPr>
        <w:t>500</w:t>
      </w:r>
      <w:r w:rsidRPr="0075180E" w:rsidR="006C3978">
        <w:rPr>
          <w:i w:val="0"/>
          <w:szCs w:val="24"/>
        </w:rPr>
        <w:t xml:space="preserve">» (серийный номер товара </w:t>
      </w:r>
      <w:r w:rsidRPr="0075180E" w:rsidR="00845421">
        <w:rPr>
          <w:szCs w:val="24"/>
        </w:rPr>
        <w:t>***</w:t>
      </w:r>
      <w:r w:rsidRPr="0075180E" w:rsidR="006C3978">
        <w:rPr>
          <w:i w:val="0"/>
          <w:szCs w:val="24"/>
        </w:rPr>
        <w:t xml:space="preserve">) </w:t>
      </w:r>
      <w:r w:rsidRPr="0075180E" w:rsidR="003308E3">
        <w:rPr>
          <w:i w:val="0"/>
          <w:szCs w:val="24"/>
        </w:rPr>
        <w:t>от 02.12.2022 года, заключенный между Титаренко С.Н. и ООО «МВМ».</w:t>
      </w:r>
    </w:p>
    <w:p w:rsidR="008F371B" w:rsidRPr="0075180E" w:rsidP="00176536">
      <w:pPr>
        <w:pStyle w:val="BodyText"/>
        <w:ind w:right="-30" w:firstLine="720"/>
        <w:rPr>
          <w:i w:val="0"/>
          <w:szCs w:val="24"/>
        </w:rPr>
      </w:pPr>
      <w:r w:rsidRPr="0075180E">
        <w:rPr>
          <w:i w:val="0"/>
          <w:szCs w:val="24"/>
        </w:rPr>
        <w:t xml:space="preserve">Взыскать с ООО «МВМ» (ИНН 7707548740) в пользу Титаренко С.Н. (ИНН </w:t>
      </w:r>
      <w:r w:rsidRPr="0075180E" w:rsidR="00845421">
        <w:rPr>
          <w:szCs w:val="24"/>
        </w:rPr>
        <w:t>***</w:t>
      </w:r>
      <w:r w:rsidRPr="0075180E">
        <w:rPr>
          <w:i w:val="0"/>
          <w:szCs w:val="24"/>
        </w:rPr>
        <w:t xml:space="preserve">) </w:t>
      </w:r>
      <w:r w:rsidRPr="0075180E" w:rsidR="006C3978">
        <w:rPr>
          <w:i w:val="0"/>
          <w:szCs w:val="24"/>
        </w:rPr>
        <w:t>денежные средства, уплаченные за товар – 9907,00 руб., неустойку в размере 7628,3</w:t>
      </w:r>
      <w:r w:rsidRPr="0075180E" w:rsidR="006E018E">
        <w:rPr>
          <w:i w:val="0"/>
          <w:szCs w:val="24"/>
        </w:rPr>
        <w:t>9 руб., компенсацию морального в</w:t>
      </w:r>
      <w:r w:rsidRPr="0075180E" w:rsidR="006C3978">
        <w:rPr>
          <w:i w:val="0"/>
          <w:szCs w:val="24"/>
        </w:rPr>
        <w:t xml:space="preserve">реда в размере 3000 рублей, </w:t>
      </w:r>
      <w:r w:rsidRPr="0075180E" w:rsidR="00864CC8">
        <w:rPr>
          <w:i w:val="0"/>
          <w:szCs w:val="24"/>
        </w:rPr>
        <w:t xml:space="preserve">штраф в размере </w:t>
      </w:r>
      <w:r w:rsidRPr="0075180E">
        <w:rPr>
          <w:i w:val="0"/>
          <w:szCs w:val="24"/>
        </w:rPr>
        <w:t>10267,69 руб.</w:t>
      </w:r>
      <w:r w:rsidRPr="0075180E" w:rsidR="00BD3010">
        <w:rPr>
          <w:i w:val="0"/>
          <w:szCs w:val="24"/>
        </w:rPr>
        <w:t>, всего – 30 803 рубля 08 копеек.</w:t>
      </w:r>
    </w:p>
    <w:p w:rsidR="00BD3010" w:rsidRPr="0075180E" w:rsidP="00BD3010">
      <w:pPr>
        <w:pStyle w:val="BodyText"/>
        <w:ind w:right="-30" w:firstLine="720"/>
        <w:rPr>
          <w:i w:val="0"/>
          <w:szCs w:val="24"/>
        </w:rPr>
      </w:pPr>
      <w:r w:rsidRPr="0075180E">
        <w:rPr>
          <w:i w:val="0"/>
          <w:szCs w:val="24"/>
        </w:rPr>
        <w:t>В остальной части исковых требований отказать.</w:t>
      </w:r>
    </w:p>
    <w:p w:rsidR="003308E3" w:rsidRPr="0075180E" w:rsidP="00176536">
      <w:pPr>
        <w:pStyle w:val="BodyText"/>
        <w:ind w:right="-30" w:firstLine="720"/>
        <w:rPr>
          <w:i w:val="0"/>
          <w:szCs w:val="24"/>
        </w:rPr>
      </w:pPr>
      <w:r w:rsidRPr="0075180E">
        <w:rPr>
          <w:i w:val="0"/>
          <w:szCs w:val="24"/>
        </w:rPr>
        <w:t xml:space="preserve">Взыскать с ООО «МВМ» (ИНН 7707548740) государственную пошлину в </w:t>
      </w:r>
      <w:r w:rsidRPr="0075180E" w:rsidR="00BD3010">
        <w:rPr>
          <w:i w:val="0"/>
          <w:szCs w:val="24"/>
        </w:rPr>
        <w:t xml:space="preserve">доход </w:t>
      </w:r>
      <w:r w:rsidRPr="0075180E">
        <w:rPr>
          <w:i w:val="0"/>
          <w:szCs w:val="24"/>
        </w:rPr>
        <w:t>бюджет</w:t>
      </w:r>
      <w:r w:rsidRPr="0075180E" w:rsidR="00BD3010">
        <w:rPr>
          <w:i w:val="0"/>
          <w:szCs w:val="24"/>
        </w:rPr>
        <w:t>а</w:t>
      </w:r>
      <w:r w:rsidRPr="0075180E">
        <w:rPr>
          <w:i w:val="0"/>
          <w:szCs w:val="24"/>
        </w:rPr>
        <w:t xml:space="preserve"> </w:t>
      </w:r>
      <w:r w:rsidRPr="0075180E" w:rsidR="00BD3010">
        <w:rPr>
          <w:i w:val="0"/>
          <w:szCs w:val="24"/>
        </w:rPr>
        <w:t>в размере 701 рубль 42 копейки.</w:t>
      </w:r>
    </w:p>
    <w:p w:rsidR="00D10FF0" w:rsidRPr="0075180E" w:rsidP="002B2CB9">
      <w:pPr>
        <w:pStyle w:val="BodyText"/>
        <w:ind w:right="-30" w:firstLine="720"/>
        <w:rPr>
          <w:i w:val="0"/>
          <w:szCs w:val="24"/>
        </w:rPr>
      </w:pPr>
      <w:r w:rsidRPr="0075180E">
        <w:rPr>
          <w:i w:val="0"/>
          <w:szCs w:val="24"/>
        </w:rPr>
        <w:t xml:space="preserve">Лица, участвующие в деле, их представители могут обратиться к мировому судье с заявлением о составлении мотивированного заочного решения суда: 1) </w:t>
      </w:r>
      <w:r w:rsidRPr="0075180E">
        <w:rPr>
          <w:i w:val="0"/>
          <w:szCs w:val="24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2) в течение пятнадцати дней со дня объявления резолютивной части решения суда, если лица, участвующ</w:t>
      </w:r>
      <w:r w:rsidRPr="0075180E">
        <w:rPr>
          <w:i w:val="0"/>
          <w:szCs w:val="24"/>
        </w:rPr>
        <w:t>ие в деле, их представители не присутствовали в судебном заседании.</w:t>
      </w:r>
      <w:r w:rsidRPr="0075180E" w:rsidR="002B2CB9">
        <w:rPr>
          <w:i w:val="0"/>
          <w:szCs w:val="24"/>
        </w:rPr>
        <w:t xml:space="preserve"> </w:t>
      </w:r>
      <w:r w:rsidRPr="0075180E">
        <w:rPr>
          <w:i w:val="0"/>
          <w:szCs w:val="24"/>
        </w:rPr>
        <w:t>Мировой судья составляет мотивированное заочное решение суда в течение пяти дней со дня поступления от лиц, участвующих в деле, их представителей заявления о составлении мотивированного ре</w:t>
      </w:r>
      <w:r w:rsidRPr="0075180E">
        <w:rPr>
          <w:i w:val="0"/>
          <w:szCs w:val="24"/>
        </w:rPr>
        <w:t>шения суда.</w:t>
      </w:r>
    </w:p>
    <w:p w:rsidR="002B2CB9" w:rsidRPr="0075180E" w:rsidP="002B2CB9">
      <w:pPr>
        <w:pStyle w:val="BodyText"/>
        <w:ind w:right="-30" w:firstLine="708"/>
        <w:rPr>
          <w:i w:val="0"/>
          <w:szCs w:val="24"/>
        </w:rPr>
      </w:pPr>
      <w:r w:rsidRPr="0075180E">
        <w:rPr>
          <w:i w:val="0"/>
          <w:szCs w:val="24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2B2CB9" w:rsidRPr="0075180E" w:rsidP="002B2CB9">
      <w:pPr>
        <w:pStyle w:val="BodyText"/>
        <w:ind w:right="-30" w:firstLine="720"/>
        <w:rPr>
          <w:i w:val="0"/>
          <w:szCs w:val="24"/>
        </w:rPr>
      </w:pPr>
      <w:r w:rsidRPr="0075180E">
        <w:rPr>
          <w:i w:val="0"/>
          <w:szCs w:val="24"/>
        </w:rPr>
        <w:t xml:space="preserve"> Заочное решение мирового судьи может быть обжаловано сторонами в апелляционном порядке</w:t>
      </w:r>
      <w:r w:rsidRPr="0075180E">
        <w:rPr>
          <w:i w:val="0"/>
          <w:szCs w:val="24"/>
        </w:rPr>
        <w:t xml:space="preserve"> в Нефтеюганский районный суд Ханты-Мансийского автономного округа-Югры в течение месяца по истечении срока подачи ответчиком заявления об отмене этого решения суда, а в случае, если такое заявление подано, - в течение месяца со дня вынесения определения с</w:t>
      </w:r>
      <w:r w:rsidRPr="0075180E">
        <w:rPr>
          <w:i w:val="0"/>
          <w:szCs w:val="24"/>
        </w:rPr>
        <w:t>уда об отказе в удовлетворении этого заявления.</w:t>
      </w:r>
    </w:p>
    <w:p w:rsidR="002B2CB9" w:rsidRPr="0075180E" w:rsidP="00D10FF0">
      <w:pPr>
        <w:pStyle w:val="BodyText"/>
        <w:ind w:right="-30" w:firstLine="720"/>
        <w:rPr>
          <w:i w:val="0"/>
          <w:szCs w:val="24"/>
        </w:rPr>
      </w:pPr>
    </w:p>
    <w:p w:rsidR="00AE1D58" w:rsidRPr="0075180E" w:rsidP="00AE1D58">
      <w:pPr>
        <w:pStyle w:val="BodyText"/>
        <w:ind w:right="-30" w:firstLine="708"/>
        <w:rPr>
          <w:i w:val="0"/>
          <w:szCs w:val="24"/>
        </w:rPr>
      </w:pPr>
    </w:p>
    <w:p w:rsidR="00681BFA" w:rsidRPr="0075180E" w:rsidP="0075180E">
      <w:pPr>
        <w:pStyle w:val="BodyText"/>
        <w:ind w:right="-30" w:firstLine="708"/>
        <w:rPr>
          <w:i w:val="0"/>
          <w:szCs w:val="24"/>
        </w:rPr>
      </w:pPr>
      <w:r w:rsidRPr="0075180E">
        <w:rPr>
          <w:i w:val="0"/>
          <w:szCs w:val="24"/>
        </w:rPr>
        <w:t xml:space="preserve">Мировой судья                  </w:t>
      </w:r>
      <w:r w:rsidRPr="0075180E">
        <w:rPr>
          <w:i w:val="0"/>
          <w:szCs w:val="24"/>
        </w:rPr>
        <w:t xml:space="preserve">                                             Е.В. Кеся</w:t>
      </w:r>
    </w:p>
    <w:p w:rsidR="00D25B4E" w:rsidRPr="0075180E" w:rsidP="00F013C2">
      <w:pPr>
        <w:pStyle w:val="BodyText"/>
        <w:ind w:right="-30" w:firstLine="720"/>
        <w:rPr>
          <w:i w:val="0"/>
          <w:szCs w:val="24"/>
        </w:rPr>
      </w:pPr>
    </w:p>
    <w:sectPr w:rsidSect="00330F93">
      <w:pgSz w:w="11906" w:h="16838"/>
      <w:pgMar w:top="851" w:right="102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07A448D"/>
    <w:multiLevelType w:val="hybridMultilevel"/>
    <w:tmpl w:val="4E7A0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F7298"/>
    <w:multiLevelType w:val="hybridMultilevel"/>
    <w:tmpl w:val="01322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32"/>
    <w:rsid w:val="000142CD"/>
    <w:rsid w:val="00015E92"/>
    <w:rsid w:val="00017CDF"/>
    <w:rsid w:val="0002692B"/>
    <w:rsid w:val="00091EC1"/>
    <w:rsid w:val="000A48E4"/>
    <w:rsid w:val="000B1DF5"/>
    <w:rsid w:val="000C2F9B"/>
    <w:rsid w:val="000E7292"/>
    <w:rsid w:val="000F3822"/>
    <w:rsid w:val="00103A24"/>
    <w:rsid w:val="00146E76"/>
    <w:rsid w:val="00164736"/>
    <w:rsid w:val="00176536"/>
    <w:rsid w:val="0018474F"/>
    <w:rsid w:val="001B48EA"/>
    <w:rsid w:val="00243337"/>
    <w:rsid w:val="00255F8E"/>
    <w:rsid w:val="002B2CB9"/>
    <w:rsid w:val="002B647D"/>
    <w:rsid w:val="003308E3"/>
    <w:rsid w:val="00330F93"/>
    <w:rsid w:val="00361871"/>
    <w:rsid w:val="00371FFD"/>
    <w:rsid w:val="00374A51"/>
    <w:rsid w:val="00384FDC"/>
    <w:rsid w:val="00385418"/>
    <w:rsid w:val="003A2258"/>
    <w:rsid w:val="003A719E"/>
    <w:rsid w:val="003D415C"/>
    <w:rsid w:val="003F472E"/>
    <w:rsid w:val="004174D0"/>
    <w:rsid w:val="00420347"/>
    <w:rsid w:val="0044718E"/>
    <w:rsid w:val="00451A49"/>
    <w:rsid w:val="00480A84"/>
    <w:rsid w:val="00496691"/>
    <w:rsid w:val="004B0177"/>
    <w:rsid w:val="004B0612"/>
    <w:rsid w:val="004B41BC"/>
    <w:rsid w:val="004F7860"/>
    <w:rsid w:val="005061E6"/>
    <w:rsid w:val="00537511"/>
    <w:rsid w:val="00547C34"/>
    <w:rsid w:val="00552F3F"/>
    <w:rsid w:val="00584F0E"/>
    <w:rsid w:val="005E403D"/>
    <w:rsid w:val="005F6D91"/>
    <w:rsid w:val="00622BFD"/>
    <w:rsid w:val="00666EF7"/>
    <w:rsid w:val="00681BFA"/>
    <w:rsid w:val="00694420"/>
    <w:rsid w:val="006B7392"/>
    <w:rsid w:val="006C3978"/>
    <w:rsid w:val="006E018E"/>
    <w:rsid w:val="006E316F"/>
    <w:rsid w:val="006E5BDD"/>
    <w:rsid w:val="0070355F"/>
    <w:rsid w:val="00720D8A"/>
    <w:rsid w:val="0072707A"/>
    <w:rsid w:val="00744A7C"/>
    <w:rsid w:val="0075180E"/>
    <w:rsid w:val="007564C6"/>
    <w:rsid w:val="00801676"/>
    <w:rsid w:val="00814B5D"/>
    <w:rsid w:val="00845068"/>
    <w:rsid w:val="00845421"/>
    <w:rsid w:val="00846C44"/>
    <w:rsid w:val="00847D3A"/>
    <w:rsid w:val="00864CC8"/>
    <w:rsid w:val="008A17E2"/>
    <w:rsid w:val="008F371B"/>
    <w:rsid w:val="008F5EB1"/>
    <w:rsid w:val="00913258"/>
    <w:rsid w:val="009256BF"/>
    <w:rsid w:val="00935231"/>
    <w:rsid w:val="0094121D"/>
    <w:rsid w:val="009437FB"/>
    <w:rsid w:val="009475FB"/>
    <w:rsid w:val="009513C0"/>
    <w:rsid w:val="009A084E"/>
    <w:rsid w:val="00A62C06"/>
    <w:rsid w:val="00A635F3"/>
    <w:rsid w:val="00A757AB"/>
    <w:rsid w:val="00AA2861"/>
    <w:rsid w:val="00AB1F14"/>
    <w:rsid w:val="00AE1D58"/>
    <w:rsid w:val="00AF0282"/>
    <w:rsid w:val="00B06432"/>
    <w:rsid w:val="00B32CC1"/>
    <w:rsid w:val="00B457A0"/>
    <w:rsid w:val="00B45EE0"/>
    <w:rsid w:val="00B54731"/>
    <w:rsid w:val="00BD3010"/>
    <w:rsid w:val="00BE316E"/>
    <w:rsid w:val="00BE3D49"/>
    <w:rsid w:val="00BF41EE"/>
    <w:rsid w:val="00C463FD"/>
    <w:rsid w:val="00C75FF6"/>
    <w:rsid w:val="00C860F8"/>
    <w:rsid w:val="00C87AD8"/>
    <w:rsid w:val="00C930BB"/>
    <w:rsid w:val="00CA5F6B"/>
    <w:rsid w:val="00CC5AE3"/>
    <w:rsid w:val="00CD5242"/>
    <w:rsid w:val="00D048E7"/>
    <w:rsid w:val="00D10FF0"/>
    <w:rsid w:val="00D21F9A"/>
    <w:rsid w:val="00D2255B"/>
    <w:rsid w:val="00D25B4E"/>
    <w:rsid w:val="00D44F75"/>
    <w:rsid w:val="00D6657F"/>
    <w:rsid w:val="00D677AE"/>
    <w:rsid w:val="00D75B43"/>
    <w:rsid w:val="00DB336F"/>
    <w:rsid w:val="00E20D2C"/>
    <w:rsid w:val="00E416C8"/>
    <w:rsid w:val="00E51D54"/>
    <w:rsid w:val="00E5258C"/>
    <w:rsid w:val="00E93BF9"/>
    <w:rsid w:val="00EA7F65"/>
    <w:rsid w:val="00EB0779"/>
    <w:rsid w:val="00EF5171"/>
    <w:rsid w:val="00F013C2"/>
    <w:rsid w:val="00F0285F"/>
    <w:rsid w:val="00F11D1E"/>
    <w:rsid w:val="00F22F64"/>
    <w:rsid w:val="00F2639A"/>
    <w:rsid w:val="00F85A3A"/>
    <w:rsid w:val="00FA19D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2D15BBC-5A60-4517-80AF-F4CFF941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B06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B0643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2639A"/>
    <w:pPr>
      <w:spacing w:after="0" w:line="240" w:lineRule="auto"/>
    </w:pPr>
  </w:style>
  <w:style w:type="paragraph" w:styleId="Caption">
    <w:name w:val="caption"/>
    <w:basedOn w:val="Normal"/>
    <w:unhideWhenUsed/>
    <w:qFormat/>
    <w:rsid w:val="00681BFA"/>
    <w:pPr>
      <w:spacing w:after="0" w:line="240" w:lineRule="auto"/>
      <w:ind w:right="-766"/>
      <w:jc w:val="center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BodyText">
    <w:name w:val="Body Text"/>
    <w:basedOn w:val="Normal"/>
    <w:link w:val="a0"/>
    <w:unhideWhenUsed/>
    <w:rsid w:val="00681BFA"/>
    <w:pPr>
      <w:spacing w:after="0" w:line="240" w:lineRule="auto"/>
      <w:ind w:right="-766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0">
    <w:name w:val="Основной текст Знак"/>
    <w:basedOn w:val="DefaultParagraphFont"/>
    <w:link w:val="BodyText"/>
    <w:rsid w:val="00681BF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681BF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DefaultParagraphFont"/>
    <w:link w:val="BodyText2"/>
    <w:semiHidden/>
    <w:rsid w:val="00681B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F01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